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35F" w:rsidRDefault="00487E14" w:rsidP="00BF335F">
      <w:pPr>
        <w:jc w:val="both"/>
        <w:rPr>
          <w:rFonts w:ascii="Arial" w:hAnsi="Arial" w:cs="Arial"/>
          <w:sz w:val="24"/>
          <w:szCs w:val="24"/>
        </w:rPr>
      </w:pPr>
      <w:r w:rsidRPr="00A149F3">
        <w:rPr>
          <w:rFonts w:ascii="Arial" w:hAnsi="Arial" w:cs="Arial"/>
        </w:rPr>
        <w:t xml:space="preserve">                                                    </w:t>
      </w:r>
      <w:r w:rsidR="00A149F3" w:rsidRPr="00A149F3">
        <w:rPr>
          <w:rFonts w:ascii="Arial" w:hAnsi="Arial" w:cs="Arial"/>
          <w:sz w:val="24"/>
          <w:szCs w:val="24"/>
        </w:rPr>
        <w:t>Telescopio refle</w:t>
      </w:r>
      <w:r w:rsidR="006C4F96" w:rsidRPr="00A149F3">
        <w:rPr>
          <w:rFonts w:ascii="Arial" w:hAnsi="Arial" w:cs="Arial"/>
          <w:sz w:val="24"/>
          <w:szCs w:val="24"/>
        </w:rPr>
        <w:t>ctor</w:t>
      </w:r>
    </w:p>
    <w:p w:rsidR="00A149F3" w:rsidRPr="00A149F3" w:rsidRDefault="00A149F3" w:rsidP="00BF335F">
      <w:pPr>
        <w:jc w:val="both"/>
        <w:rPr>
          <w:rFonts w:ascii="Arial" w:hAnsi="Arial" w:cs="Arial"/>
          <w:sz w:val="24"/>
          <w:szCs w:val="24"/>
        </w:rPr>
      </w:pPr>
    </w:p>
    <w:p w:rsidR="00A149F3" w:rsidRPr="00A149F3" w:rsidRDefault="00A149F3" w:rsidP="00BF335F">
      <w:pPr>
        <w:jc w:val="both"/>
        <w:rPr>
          <w:rFonts w:ascii="Arial" w:hAnsi="Arial" w:cs="Arial"/>
          <w:sz w:val="24"/>
          <w:szCs w:val="24"/>
        </w:rPr>
      </w:pPr>
      <w:r w:rsidRPr="00A149F3">
        <w:rPr>
          <w:rFonts w:ascii="Arial" w:hAnsi="Arial" w:cs="Arial"/>
        </w:rPr>
        <w:t xml:space="preserve">Un telescopio es básicamente un instrumento óptico que recoge cierta cantidad de luz y la concentra en un punto. La cantidad de luz colectada por el instrumento depende fundamentalmente de la apertura del mismo (el diámetro del objetivo). Para visualizar las imágenes se utilizan los oculares, los cuales se disponen en el punto donde la luz es concentrada por el objetivo, el plano focal. Son los oculares los que proporcionan los aumentos al telescopio: al intercambiar oculares se obtienen </w:t>
      </w:r>
      <w:hyperlink r:id="rId5" w:history="1">
        <w:r w:rsidRPr="00A149F3">
          <w:rPr>
            <w:rFonts w:ascii="Arial" w:hAnsi="Arial" w:cs="Arial"/>
          </w:rPr>
          <w:t>diferentes aumentos</w:t>
        </w:r>
      </w:hyperlink>
      <w:r w:rsidRPr="00A149F3">
        <w:rPr>
          <w:rFonts w:ascii="Arial" w:hAnsi="Arial" w:cs="Arial"/>
        </w:rPr>
        <w:t xml:space="preserve"> con el mismo instrumento</w:t>
      </w:r>
    </w:p>
    <w:p w:rsidR="00BF335F" w:rsidRDefault="00BF335F" w:rsidP="000256B4">
      <w:pPr>
        <w:jc w:val="both"/>
        <w:rPr>
          <w:rFonts w:ascii="Arial" w:hAnsi="Arial" w:cs="Arial"/>
          <w:lang w:val="es-ES"/>
        </w:rPr>
      </w:pPr>
    </w:p>
    <w:p w:rsidR="00A149F3" w:rsidRPr="006C4F96" w:rsidRDefault="00A149F3" w:rsidP="000256B4">
      <w:pPr>
        <w:jc w:val="both"/>
        <w:rPr>
          <w:rFonts w:ascii="Arial" w:hAnsi="Arial" w:cs="Arial"/>
          <w:lang w:val="es-ES"/>
        </w:rPr>
      </w:pPr>
      <w:bookmarkStart w:id="0" w:name="_GoBack"/>
      <w:r>
        <w:rPr>
          <w:rFonts w:ascii="Arial" w:hAnsi="Arial" w:cs="Arial"/>
          <w:noProof/>
          <w:lang w:eastAsia="es-MX"/>
        </w:rPr>
        <w:drawing>
          <wp:inline distT="0" distB="0" distL="0" distR="0">
            <wp:extent cx="5925312" cy="3779520"/>
            <wp:effectExtent l="0" t="0" r="0" b="0"/>
            <wp:docPr id="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P1GUT4.jpg"/>
                    <pic:cNvPicPr/>
                  </pic:nvPicPr>
                  <pic:blipFill>
                    <a:blip r:embed="rId6">
                      <a:extLst>
                        <a:ext uri="{28A0092B-C50C-407E-A947-70E740481C1C}">
                          <a14:useLocalDpi xmlns:a14="http://schemas.microsoft.com/office/drawing/2010/main" val="0"/>
                        </a:ext>
                      </a:extLst>
                    </a:blip>
                    <a:stretch>
                      <a:fillRect/>
                    </a:stretch>
                  </pic:blipFill>
                  <pic:spPr>
                    <a:xfrm>
                      <a:off x="0" y="0"/>
                      <a:ext cx="5934807" cy="3785576"/>
                    </a:xfrm>
                    <a:prstGeom prst="rect">
                      <a:avLst/>
                    </a:prstGeom>
                  </pic:spPr>
                </pic:pic>
              </a:graphicData>
            </a:graphic>
          </wp:inline>
        </w:drawing>
      </w:r>
      <w:bookmarkEnd w:id="0"/>
    </w:p>
    <w:p w:rsidR="006C4F96" w:rsidRDefault="006C4F96" w:rsidP="006C4F96">
      <w:pPr>
        <w:pStyle w:val="NormalWeb"/>
        <w:rPr>
          <w:lang w:val="es-ES"/>
        </w:rPr>
      </w:pPr>
      <w:r>
        <w:rPr>
          <w:lang w:val="es-ES"/>
        </w:rPr>
        <w:t>.</w:t>
      </w:r>
    </w:p>
    <w:p w:rsidR="006C4F96" w:rsidRDefault="006C4F96" w:rsidP="006C4F96">
      <w:pPr>
        <w:pStyle w:val="NormalWeb"/>
        <w:rPr>
          <w:lang w:val="es-ES"/>
        </w:rPr>
      </w:pPr>
    </w:p>
    <w:p w:rsidR="006C4F96" w:rsidRPr="006C4F96" w:rsidRDefault="006C4F96" w:rsidP="006C4F96">
      <w:pPr>
        <w:pStyle w:val="NormalWeb"/>
        <w:rPr>
          <w:rFonts w:ascii="Arial" w:hAnsi="Arial" w:cs="Arial"/>
          <w:lang w:val="es-ES"/>
        </w:rPr>
      </w:pPr>
    </w:p>
    <w:p w:rsidR="006C4F96" w:rsidRPr="006C4F96" w:rsidRDefault="006C4F96" w:rsidP="006C4F96">
      <w:pPr>
        <w:pStyle w:val="NormalWeb"/>
        <w:rPr>
          <w:rFonts w:ascii="Arial" w:hAnsi="Arial" w:cs="Arial"/>
          <w:lang w:val="es-ES"/>
        </w:rPr>
      </w:pPr>
    </w:p>
    <w:p w:rsidR="00602427" w:rsidRPr="006C4F96" w:rsidRDefault="00602427" w:rsidP="000256B4">
      <w:pPr>
        <w:jc w:val="both"/>
        <w:rPr>
          <w:rFonts w:ascii="Arial" w:hAnsi="Arial" w:cs="Arial"/>
          <w:lang w:val="es-ES"/>
        </w:rPr>
      </w:pPr>
    </w:p>
    <w:sectPr w:rsidR="00602427" w:rsidRPr="006C4F9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6B4"/>
    <w:rsid w:val="000256B4"/>
    <w:rsid w:val="00234637"/>
    <w:rsid w:val="00327CC8"/>
    <w:rsid w:val="00487E14"/>
    <w:rsid w:val="00567C99"/>
    <w:rsid w:val="00602427"/>
    <w:rsid w:val="006C4F96"/>
    <w:rsid w:val="00A149F3"/>
    <w:rsid w:val="00AE455B"/>
    <w:rsid w:val="00B61278"/>
    <w:rsid w:val="00BF335F"/>
    <w:rsid w:val="00E41F0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F335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F335F"/>
    <w:rPr>
      <w:rFonts w:ascii="Tahoma" w:hAnsi="Tahoma" w:cs="Tahoma"/>
      <w:sz w:val="16"/>
      <w:szCs w:val="16"/>
    </w:rPr>
  </w:style>
  <w:style w:type="character" w:styleId="Hipervnculo">
    <w:name w:val="Hyperlink"/>
    <w:basedOn w:val="Fuentedeprrafopredeter"/>
    <w:uiPriority w:val="99"/>
    <w:semiHidden/>
    <w:unhideWhenUsed/>
    <w:rsid w:val="006C4F96"/>
    <w:rPr>
      <w:color w:val="0000FF"/>
      <w:u w:val="single"/>
    </w:rPr>
  </w:style>
  <w:style w:type="paragraph" w:styleId="NormalWeb">
    <w:name w:val="Normal (Web)"/>
    <w:basedOn w:val="Normal"/>
    <w:uiPriority w:val="99"/>
    <w:semiHidden/>
    <w:unhideWhenUsed/>
    <w:rsid w:val="006C4F96"/>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F335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F335F"/>
    <w:rPr>
      <w:rFonts w:ascii="Tahoma" w:hAnsi="Tahoma" w:cs="Tahoma"/>
      <w:sz w:val="16"/>
      <w:szCs w:val="16"/>
    </w:rPr>
  </w:style>
  <w:style w:type="character" w:styleId="Hipervnculo">
    <w:name w:val="Hyperlink"/>
    <w:basedOn w:val="Fuentedeprrafopredeter"/>
    <w:uiPriority w:val="99"/>
    <w:semiHidden/>
    <w:unhideWhenUsed/>
    <w:rsid w:val="006C4F96"/>
    <w:rPr>
      <w:color w:val="0000FF"/>
      <w:u w:val="single"/>
    </w:rPr>
  </w:style>
  <w:style w:type="paragraph" w:styleId="NormalWeb">
    <w:name w:val="Normal (Web)"/>
    <w:basedOn w:val="Normal"/>
    <w:uiPriority w:val="99"/>
    <w:semiHidden/>
    <w:unhideWhenUsed/>
    <w:rsid w:val="006C4F96"/>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31620">
      <w:bodyDiv w:val="1"/>
      <w:marLeft w:val="0"/>
      <w:marRight w:val="0"/>
      <w:marTop w:val="0"/>
      <w:marBottom w:val="0"/>
      <w:divBdr>
        <w:top w:val="none" w:sz="0" w:space="0" w:color="auto"/>
        <w:left w:val="none" w:sz="0" w:space="0" w:color="auto"/>
        <w:bottom w:val="none" w:sz="0" w:space="0" w:color="auto"/>
        <w:right w:val="none" w:sz="0" w:space="0" w:color="auto"/>
      </w:divBdr>
      <w:divsChild>
        <w:div w:id="1780487706">
          <w:marLeft w:val="0"/>
          <w:marRight w:val="0"/>
          <w:marTop w:val="0"/>
          <w:marBottom w:val="0"/>
          <w:divBdr>
            <w:top w:val="none" w:sz="0" w:space="0" w:color="auto"/>
            <w:left w:val="none" w:sz="0" w:space="0" w:color="auto"/>
            <w:bottom w:val="none" w:sz="0" w:space="0" w:color="auto"/>
            <w:right w:val="none" w:sz="0" w:space="0" w:color="auto"/>
          </w:divBdr>
          <w:divsChild>
            <w:div w:id="1598443411">
              <w:marLeft w:val="0"/>
              <w:marRight w:val="0"/>
              <w:marTop w:val="0"/>
              <w:marBottom w:val="0"/>
              <w:divBdr>
                <w:top w:val="none" w:sz="0" w:space="0" w:color="auto"/>
                <w:left w:val="none" w:sz="0" w:space="0" w:color="auto"/>
                <w:bottom w:val="none" w:sz="0" w:space="0" w:color="auto"/>
                <w:right w:val="none" w:sz="0" w:space="0" w:color="auto"/>
              </w:divBdr>
              <w:divsChild>
                <w:div w:id="745615292">
                  <w:marLeft w:val="0"/>
                  <w:marRight w:val="0"/>
                  <w:marTop w:val="0"/>
                  <w:marBottom w:val="0"/>
                  <w:divBdr>
                    <w:top w:val="none" w:sz="0" w:space="0" w:color="auto"/>
                    <w:left w:val="none" w:sz="0" w:space="0" w:color="auto"/>
                    <w:bottom w:val="none" w:sz="0" w:space="0" w:color="auto"/>
                    <w:right w:val="none" w:sz="0" w:space="0" w:color="auto"/>
                  </w:divBdr>
                  <w:divsChild>
                    <w:div w:id="724109627">
                      <w:marLeft w:val="0"/>
                      <w:marRight w:val="0"/>
                      <w:marTop w:val="0"/>
                      <w:marBottom w:val="0"/>
                      <w:divBdr>
                        <w:top w:val="none" w:sz="0" w:space="0" w:color="auto"/>
                        <w:left w:val="none" w:sz="0" w:space="0" w:color="auto"/>
                        <w:bottom w:val="none" w:sz="0" w:space="0" w:color="auto"/>
                        <w:right w:val="none" w:sz="0" w:space="0" w:color="auto"/>
                      </w:divBdr>
                      <w:divsChild>
                        <w:div w:id="29591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0533015">
      <w:bodyDiv w:val="1"/>
      <w:marLeft w:val="0"/>
      <w:marRight w:val="0"/>
      <w:marTop w:val="0"/>
      <w:marBottom w:val="0"/>
      <w:divBdr>
        <w:top w:val="none" w:sz="0" w:space="0" w:color="auto"/>
        <w:left w:val="none" w:sz="0" w:space="0" w:color="auto"/>
        <w:bottom w:val="none" w:sz="0" w:space="0" w:color="auto"/>
        <w:right w:val="none" w:sz="0" w:space="0" w:color="auto"/>
      </w:divBdr>
      <w:divsChild>
        <w:div w:id="1346789602">
          <w:marLeft w:val="0"/>
          <w:marRight w:val="0"/>
          <w:marTop w:val="0"/>
          <w:marBottom w:val="0"/>
          <w:divBdr>
            <w:top w:val="none" w:sz="0" w:space="0" w:color="auto"/>
            <w:left w:val="none" w:sz="0" w:space="0" w:color="auto"/>
            <w:bottom w:val="none" w:sz="0" w:space="0" w:color="auto"/>
            <w:right w:val="none" w:sz="0" w:space="0" w:color="auto"/>
          </w:divBdr>
          <w:divsChild>
            <w:div w:id="179641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874285">
      <w:bodyDiv w:val="1"/>
      <w:marLeft w:val="0"/>
      <w:marRight w:val="0"/>
      <w:marTop w:val="0"/>
      <w:marBottom w:val="0"/>
      <w:divBdr>
        <w:top w:val="none" w:sz="0" w:space="0" w:color="auto"/>
        <w:left w:val="none" w:sz="0" w:space="0" w:color="auto"/>
        <w:bottom w:val="none" w:sz="0" w:space="0" w:color="auto"/>
        <w:right w:val="none" w:sz="0" w:space="0" w:color="auto"/>
      </w:divBdr>
      <w:divsChild>
        <w:div w:id="2044554240">
          <w:marLeft w:val="0"/>
          <w:marRight w:val="0"/>
          <w:marTop w:val="336"/>
          <w:marBottom w:val="0"/>
          <w:divBdr>
            <w:top w:val="none" w:sz="0" w:space="0" w:color="auto"/>
            <w:left w:val="none" w:sz="0" w:space="0" w:color="auto"/>
            <w:bottom w:val="none" w:sz="0" w:space="0" w:color="auto"/>
            <w:right w:val="none" w:sz="0" w:space="0" w:color="auto"/>
          </w:divBdr>
          <w:divsChild>
            <w:div w:id="60280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130517">
      <w:bodyDiv w:val="1"/>
      <w:marLeft w:val="0"/>
      <w:marRight w:val="0"/>
      <w:marTop w:val="0"/>
      <w:marBottom w:val="0"/>
      <w:divBdr>
        <w:top w:val="none" w:sz="0" w:space="0" w:color="auto"/>
        <w:left w:val="none" w:sz="0" w:space="0" w:color="auto"/>
        <w:bottom w:val="none" w:sz="0" w:space="0" w:color="auto"/>
        <w:right w:val="none" w:sz="0" w:space="0" w:color="auto"/>
      </w:divBdr>
      <w:divsChild>
        <w:div w:id="1626234112">
          <w:marLeft w:val="0"/>
          <w:marRight w:val="0"/>
          <w:marTop w:val="0"/>
          <w:marBottom w:val="0"/>
          <w:divBdr>
            <w:top w:val="none" w:sz="0" w:space="0" w:color="auto"/>
            <w:left w:val="none" w:sz="0" w:space="0" w:color="auto"/>
            <w:bottom w:val="none" w:sz="0" w:space="0" w:color="auto"/>
            <w:right w:val="none" w:sz="0" w:space="0" w:color="auto"/>
          </w:divBdr>
          <w:divsChild>
            <w:div w:id="69743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hyperlink" Target="http://www.astrosurf.com/astronosur/telescopios1.htm"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584</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Lezlie</dc:creator>
  <cp:lastModifiedBy>Lezlie</cp:lastModifiedBy>
  <cp:revision>2</cp:revision>
  <dcterms:created xsi:type="dcterms:W3CDTF">2011-06-14T02:02:00Z</dcterms:created>
  <dcterms:modified xsi:type="dcterms:W3CDTF">2011-06-14T02:02:00Z</dcterms:modified>
</cp:coreProperties>
</file>